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snapToGrid/>
        <w:spacing w:before="156" w:beforeLines="50" w:line="360" w:lineRule="auto"/>
        <w:ind w:left="0" w:leftChars="0" w:right="0"/>
        <w:jc w:val="center"/>
        <w:textAlignment w:val="auto"/>
        <w:outlineLvl w:val="9"/>
        <w:rPr>
          <w:rFonts w:hint="eastAsia" w:ascii="宋体" w:hAnsi="宋体" w:eastAsia="宋体" w:cs="宋体"/>
          <w:b/>
          <w:bCs/>
          <w:sz w:val="24"/>
          <w:szCs w:val="24"/>
          <w:lang w:val="en-US"/>
        </w:rPr>
      </w:pPr>
      <w:r>
        <w:rPr>
          <w:rFonts w:hint="eastAsia" w:ascii="宋体" w:hAnsi="宋体" w:eastAsia="宋体" w:cs="宋体"/>
          <w:b/>
          <w:bCs/>
          <w:sz w:val="24"/>
          <w:szCs w:val="24"/>
        </w:rPr>
        <w:t>三好建筑工程仿真实训平台</w:t>
      </w:r>
      <w:r>
        <w:rPr>
          <w:rFonts w:hint="eastAsia" w:ascii="宋体" w:hAnsi="宋体" w:eastAsia="宋体" w:cs="宋体"/>
          <w:b/>
          <w:bCs/>
          <w:sz w:val="24"/>
          <w:szCs w:val="24"/>
          <w:lang w:eastAsia="zh-CN"/>
        </w:rPr>
        <w:t>技术参数（简版）</w:t>
      </w:r>
    </w:p>
    <w:p>
      <w:pPr>
        <w:wordWrap/>
        <w:snapToGrid/>
        <w:spacing w:before="156" w:beforeLines="50" w:line="360" w:lineRule="auto"/>
        <w:ind w:left="0" w:leftChars="0" w:righ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三好建筑工程仿真实训平台是以Unity3D为平台，结合当前最为流行的三维仿真技术，专门为开设有建筑类专业的中、高等院校而开发，以解决建筑类专业学生的实习实训任务为目标而打造的一款综合性系统软件。整个软件以当前施工现场流行的施工工艺和施工管理为主线，以真实的施工项目为背景而开发。系统采用以人机交互的形式，纯三维及仿游戏的操作模式来展现，将整个建筑工程搬进实训室，使学生身临其境，不出校门，即可完成实习、实训任务。从而达到学校育人和企业用人的无缝对接，通过实训系统和实训任务书的结合，将教学计划和实践进行完整融合。</w:t>
      </w:r>
      <w:bookmarkStart w:id="0" w:name="_GoBack"/>
      <w:bookmarkEnd w:id="0"/>
    </w:p>
    <w:p>
      <w:pPr>
        <w:wordWrap/>
        <w:snapToGrid/>
        <w:spacing w:before="156" w:beforeLines="50" w:line="360" w:lineRule="auto"/>
        <w:ind w:left="0" w:leftChars="0" w:right="0" w:firstLine="485" w:firstLineChars="202"/>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系统平台的搭建采用C/S和B/S结构相结合的形式，确保整个系统稳定，运行流畅，画面逼真，并有为后续的升级及功能扩展打好基础。</w:t>
      </w:r>
    </w:p>
    <w:p>
      <w:pPr>
        <w:wordWrap/>
        <w:snapToGrid/>
        <w:spacing w:before="156" w:beforeLines="50" w:line="360" w:lineRule="auto"/>
        <w:ind w:left="0" w:leftChars="0" w:right="0" w:firstLine="485" w:firstLineChars="202"/>
        <w:jc w:val="left"/>
        <w:textAlignment w:val="auto"/>
        <w:outlineLvl w:val="9"/>
        <w:rPr>
          <w:rFonts w:hint="eastAsia" w:ascii="宋体" w:hAnsi="宋体" w:eastAsia="宋体" w:cs="宋体"/>
          <w:b/>
          <w:sz w:val="24"/>
          <w:szCs w:val="24"/>
        </w:rPr>
      </w:pPr>
      <w:r>
        <w:rPr>
          <w:rFonts w:hint="eastAsia" w:ascii="宋体" w:hAnsi="宋体" w:eastAsia="宋体" w:cs="宋体"/>
          <w:b/>
          <w:sz w:val="24"/>
          <w:szCs w:val="24"/>
        </w:rPr>
        <w:t>1.功能特点</w:t>
      </w:r>
    </w:p>
    <w:p>
      <w:pPr>
        <w:wordWrap/>
        <w:snapToGrid/>
        <w:spacing w:before="156" w:beforeLines="50" w:line="360" w:lineRule="auto"/>
        <w:ind w:left="0" w:leftChars="0" w:right="0" w:firstLine="485" w:firstLineChars="202"/>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（1）模拟真实工程，实现施工管理流程与施工工艺流程同步仿真；</w:t>
      </w:r>
    </w:p>
    <w:p>
      <w:pPr>
        <w:wordWrap/>
        <w:snapToGrid/>
        <w:spacing w:before="156" w:beforeLines="50" w:line="360" w:lineRule="auto"/>
        <w:ind w:left="0" w:leftChars="0" w:right="0" w:firstLine="485" w:firstLineChars="202"/>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（2）场景按照鲁班奖标准，符合最新安全文明标化工地要求；</w:t>
      </w:r>
    </w:p>
    <w:p>
      <w:pPr>
        <w:wordWrap/>
        <w:snapToGrid/>
        <w:spacing w:before="156" w:beforeLines="50" w:line="360" w:lineRule="auto"/>
        <w:ind w:left="0" w:leftChars="0" w:right="0" w:firstLine="485" w:firstLineChars="202"/>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（3）菜单形式显示施工任务流程，该任务过程中任意跳转，教学或者实训可以以教学计划开展；</w:t>
      </w:r>
    </w:p>
    <w:p>
      <w:pPr>
        <w:wordWrap/>
        <w:snapToGrid/>
        <w:spacing w:before="156" w:beforeLines="50" w:line="360" w:lineRule="auto"/>
        <w:ind w:left="0" w:leftChars="0" w:right="0" w:firstLine="485" w:firstLineChars="202"/>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（4）资料库功能，仿真项目实施过程中所涉及到的图纸、施工方案、各种记录以及其他文件资料。</w:t>
      </w:r>
    </w:p>
    <w:p>
      <w:pPr>
        <w:wordWrap/>
        <w:snapToGrid/>
        <w:spacing w:before="156" w:beforeLines="50" w:line="360" w:lineRule="auto"/>
        <w:ind w:left="0" w:leftChars="0" w:right="0" w:firstLine="485" w:firstLineChars="202"/>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（5）多视角切换（可根据施工的不同程度，多方位、多视角查看施工情况）；</w:t>
      </w:r>
    </w:p>
    <w:p>
      <w:pPr>
        <w:wordWrap/>
        <w:snapToGrid/>
        <w:spacing w:before="156" w:beforeLines="50" w:line="360" w:lineRule="auto"/>
        <w:ind w:left="0" w:leftChars="0" w:right="0" w:firstLine="485" w:firstLineChars="202"/>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（6）地图热点，实现三维漫游时的不同场景的快速跳转；</w:t>
      </w:r>
    </w:p>
    <w:p>
      <w:pPr>
        <w:wordWrap/>
        <w:snapToGrid/>
        <w:spacing w:before="156" w:beforeLines="50" w:line="360" w:lineRule="auto"/>
        <w:ind w:left="0" w:leftChars="0" w:right="0" w:firstLine="485" w:firstLineChars="202"/>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（7）远近镜头调整，清晰查看不同工艺的细节；</w:t>
      </w:r>
    </w:p>
    <w:p>
      <w:pPr>
        <w:wordWrap/>
        <w:snapToGrid/>
        <w:spacing w:before="156" w:beforeLines="50" w:line="360" w:lineRule="auto"/>
        <w:ind w:left="0" w:leftChars="0" w:right="0" w:firstLine="485" w:firstLineChars="202"/>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（8）智能语音提示功能，使得整个软件在运行过程中，更加生动形象，方便教学和实践操作。</w:t>
      </w:r>
    </w:p>
    <w:p>
      <w:pPr>
        <w:wordWrap/>
        <w:snapToGrid/>
        <w:spacing w:before="156" w:beforeLines="50" w:line="360" w:lineRule="auto"/>
        <w:ind w:left="0" w:leftChars="0" w:right="0" w:firstLine="485" w:firstLineChars="202"/>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（9）教学模式顺序展示，可以学习一个完整工程的施工全过程；</w:t>
      </w:r>
    </w:p>
    <w:p>
      <w:pPr>
        <w:wordWrap/>
        <w:snapToGrid/>
        <w:spacing w:before="156" w:beforeLines="50" w:line="360" w:lineRule="auto"/>
        <w:ind w:left="0" w:leftChars="0" w:right="0" w:firstLine="485" w:firstLineChars="202"/>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（10）仿真模式实现交互，模拟真实地操作，身临其境；</w:t>
      </w:r>
    </w:p>
    <w:p>
      <w:pPr>
        <w:wordWrap/>
        <w:snapToGrid/>
        <w:spacing w:before="156" w:beforeLines="50" w:line="360" w:lineRule="auto"/>
        <w:ind w:left="0" w:leftChars="0" w:right="0" w:firstLine="485" w:firstLineChars="202"/>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（11）考评模式完成考核；理论考试与实务操作相结合，并记录成绩，更科学，更客观的评价学生对实际知识和技能的掌握情况。</w:t>
      </w:r>
    </w:p>
    <w:p>
      <w:pPr>
        <w:wordWrap/>
        <w:snapToGrid/>
        <w:spacing w:before="156" w:beforeLines="50" w:line="360" w:lineRule="auto"/>
        <w:ind w:left="0" w:leftChars="0" w:right="0" w:firstLine="485" w:firstLineChars="202"/>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（12）丰富的视频库，详细介绍细部工艺的做法；</w:t>
      </w:r>
    </w:p>
    <w:p>
      <w:pPr>
        <w:wordWrap/>
        <w:snapToGrid/>
        <w:spacing w:before="156" w:beforeLines="50" w:line="360" w:lineRule="auto"/>
        <w:ind w:left="0" w:leftChars="0" w:right="0" w:firstLine="485" w:firstLineChars="202"/>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（13）三维漫游功能。</w:t>
      </w:r>
    </w:p>
    <w:p>
      <w:pPr>
        <w:wordWrap/>
        <w:snapToGrid/>
        <w:spacing w:before="156" w:beforeLines="50" w:line="360" w:lineRule="auto"/>
        <w:ind w:left="0" w:leftChars="0" w:right="0" w:firstLine="485" w:firstLineChars="202"/>
        <w:jc w:val="left"/>
        <w:textAlignment w:val="auto"/>
        <w:outlineLvl w:val="9"/>
        <w:rPr>
          <w:rFonts w:hint="eastAsia" w:ascii="宋体" w:hAnsi="宋体" w:eastAsia="宋体" w:cs="宋体"/>
          <w:b/>
          <w:sz w:val="24"/>
          <w:szCs w:val="24"/>
        </w:rPr>
      </w:pPr>
      <w:r>
        <w:rPr>
          <w:rFonts w:hint="eastAsia" w:ascii="宋体" w:hAnsi="宋体" w:eastAsia="宋体" w:cs="宋体"/>
          <w:b/>
          <w:sz w:val="24"/>
          <w:szCs w:val="24"/>
        </w:rPr>
        <w:t>2.专业实现</w:t>
      </w:r>
    </w:p>
    <w:p>
      <w:pPr>
        <w:wordWrap/>
        <w:snapToGrid/>
        <w:spacing w:before="156" w:beforeLines="50" w:line="360" w:lineRule="auto"/>
        <w:ind w:left="0" w:leftChars="0" w:right="0" w:firstLine="485" w:firstLineChars="202"/>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（1）真实还原施工现场、仿真展示、交互式操作；</w:t>
      </w:r>
    </w:p>
    <w:p>
      <w:pPr>
        <w:wordWrap/>
        <w:snapToGrid/>
        <w:spacing w:before="156" w:beforeLines="50" w:line="360" w:lineRule="auto"/>
        <w:ind w:left="0" w:leftChars="0" w:right="0" w:firstLine="485" w:firstLineChars="202"/>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（2）平台包含典型案例工程、配套实训图纸、实训任务书、内业资料、施工管理流程、施工工艺流程；</w:t>
      </w:r>
    </w:p>
    <w:p>
      <w:pPr>
        <w:wordWrap/>
        <w:snapToGrid/>
        <w:spacing w:before="156" w:beforeLines="50" w:line="360" w:lineRule="auto"/>
        <w:ind w:left="0" w:leftChars="0" w:right="0" w:firstLine="485" w:firstLineChars="202"/>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（3）以真实项目为典型工程案例（该工程包含地下室，地上为框支剪力墙、剪力墙结构），囊括现行施工工艺流程，项目建筑面积不低于60000平米，楼高不低于90米。</w:t>
      </w:r>
    </w:p>
    <w:p>
      <w:pPr>
        <w:wordWrap/>
        <w:snapToGrid/>
        <w:spacing w:before="156" w:beforeLines="50" w:line="360" w:lineRule="auto"/>
        <w:ind w:left="0" w:leftChars="0" w:right="0" w:firstLine="485" w:firstLineChars="202"/>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（4）包含各阶段施工图纸、施工方案、技术交底、安全交底，并同步生成工程配套的各种技术资料和施工记录；</w:t>
      </w:r>
    </w:p>
    <w:p>
      <w:pPr>
        <w:wordWrap/>
        <w:snapToGrid/>
        <w:spacing w:before="156" w:beforeLines="50" w:line="360" w:lineRule="auto"/>
        <w:ind w:left="0" w:leftChars="0" w:right="0" w:firstLine="485" w:firstLineChars="202"/>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（5）各施工任务均配套实训任务书，以任务书指导学生完成每次实训，并生成实训报告。</w:t>
      </w:r>
    </w:p>
    <w:p>
      <w:pPr>
        <w:wordWrap/>
        <w:snapToGrid/>
        <w:spacing w:before="156" w:beforeLines="50" w:line="360" w:lineRule="auto"/>
        <w:ind w:left="0" w:leftChars="0" w:right="0" w:firstLine="485" w:firstLineChars="202"/>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（6）整个平台含有测量放线、地基与基础、主体结构、装饰与装修、屋面工程、安全文明标胡工地六大块，涵盖整个项目施工全过程。</w:t>
      </w:r>
    </w:p>
    <w:p>
      <w:pPr>
        <w:wordWrap/>
        <w:snapToGrid/>
        <w:spacing w:before="156" w:beforeLines="50" w:line="360" w:lineRule="auto"/>
        <w:ind w:left="0" w:leftChars="0" w:righ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（7）独有的安全文明标化工地子任务，使得整个施工现场更上一层楼。</w:t>
      </w:r>
    </w:p>
    <w:p>
      <w:pPr>
        <w:wordWrap/>
        <w:snapToGrid/>
        <w:spacing w:before="156" w:beforeLines="50" w:line="360" w:lineRule="auto"/>
        <w:ind w:left="0" w:leftChars="0" w:righ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 针对建筑现场实验如环刀法、标准养护、同条件养护等进行实训操作,再对应的施工过程中进行系统展示操作；达到对施工现场实验方法的了解；</w:t>
      </w:r>
    </w:p>
    <w:p>
      <w:pPr>
        <w:wordWrap/>
        <w:snapToGrid/>
        <w:spacing w:before="156" w:beforeLines="50" w:line="360" w:lineRule="auto"/>
        <w:ind w:left="0" w:leftChars="0" w:right="0"/>
        <w:jc w:val="left"/>
        <w:textAlignment w:val="auto"/>
        <w:outlineLvl w:val="9"/>
        <w:rPr>
          <w:rFonts w:hint="eastAsia" w:ascii="宋体" w:hAnsi="宋体" w:eastAsia="宋体" w:cs="宋体"/>
          <w:b/>
          <w:sz w:val="24"/>
          <w:szCs w:val="24"/>
        </w:rPr>
      </w:pPr>
      <w:r>
        <w:rPr>
          <w:rFonts w:hint="eastAsia" w:ascii="宋体" w:hAnsi="宋体" w:eastAsia="宋体" w:cs="宋体"/>
          <w:b/>
          <w:sz w:val="24"/>
          <w:szCs w:val="24"/>
        </w:rPr>
        <w:t>3.模块任务</w:t>
      </w:r>
    </w:p>
    <w:p>
      <w:pPr>
        <w:wordWrap/>
        <w:autoSpaceDE w:val="0"/>
        <w:autoSpaceDN w:val="0"/>
        <w:adjustRightInd w:val="0"/>
        <w:snapToGrid/>
        <w:spacing w:before="156" w:beforeLines="50" w:line="360" w:lineRule="auto"/>
        <w:ind w:left="0" w:leftChars="0"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测量放线工程、地基与基础工程、主体结构工程、屋面工程以及装饰与装修工程、安全文明标化工地六大模块，五十二个子任务。</w:t>
      </w:r>
    </w:p>
    <w:p>
      <w:pPr>
        <w:wordWrap/>
        <w:autoSpaceDE w:val="0"/>
        <w:autoSpaceDN w:val="0"/>
        <w:adjustRightInd w:val="0"/>
        <w:snapToGrid/>
        <w:spacing w:before="156" w:beforeLines="50" w:line="360" w:lineRule="auto"/>
        <w:ind w:left="0" w:leftChars="0" w:right="0" w:firstLine="480" w:firstLineChars="200"/>
        <w:textAlignment w:val="auto"/>
        <w:outlineLvl w:val="9"/>
        <w:rPr>
          <w:rFonts w:hint="eastAsia" w:ascii="宋体" w:hAnsi="宋体" w:eastAsia="宋体" w:cs="宋体"/>
          <w:sz w:val="24"/>
          <w:szCs w:val="24"/>
        </w:rPr>
      </w:pPr>
    </w:p>
    <w:p>
      <w:pPr>
        <w:wordWrap/>
        <w:autoSpaceDE w:val="0"/>
        <w:autoSpaceDN w:val="0"/>
        <w:adjustRightInd w:val="0"/>
        <w:snapToGrid/>
        <w:spacing w:before="156" w:beforeLines="50" w:line="360" w:lineRule="auto"/>
        <w:ind w:left="0" w:leftChars="0" w:right="0" w:firstLine="480" w:firstLineChars="200"/>
        <w:textAlignment w:val="auto"/>
        <w:outlineLvl w:val="9"/>
        <w:rPr>
          <w:rFonts w:hint="eastAsia" w:ascii="宋体" w:hAnsi="宋体" w:eastAsia="宋体" w:cs="宋体"/>
          <w:sz w:val="24"/>
          <w:szCs w:val="24"/>
        </w:rPr>
      </w:pPr>
    </w:p>
    <w:tbl>
      <w:tblPr>
        <w:tblStyle w:val="5"/>
        <w:tblW w:w="85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093"/>
        <w:gridCol w:w="1843"/>
        <w:gridCol w:w="4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tcBorders>
              <w:top w:val="single" w:color="auto" w:sz="4" w:space="0"/>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软件名称</w:t>
            </w:r>
          </w:p>
        </w:tc>
        <w:tc>
          <w:tcPr>
            <w:tcW w:w="6496" w:type="dxa"/>
            <w:gridSpan w:val="2"/>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restart"/>
            <w:tcBorders>
              <w:top w:val="single" w:color="auto" w:sz="4" w:space="0"/>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测量放线工程</w:t>
            </w:r>
          </w:p>
        </w:tc>
        <w:tc>
          <w:tcPr>
            <w:tcW w:w="6496" w:type="dxa"/>
            <w:gridSpan w:val="2"/>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平面控制网测量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6496" w:type="dxa"/>
            <w:gridSpan w:val="2"/>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高程控制网测量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6496" w:type="dxa"/>
            <w:gridSpan w:val="2"/>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基础施工测量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6496" w:type="dxa"/>
            <w:gridSpan w:val="2"/>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基础结构施工测量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6496" w:type="dxa"/>
            <w:gridSpan w:val="2"/>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砖胎膜施工测量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6496" w:type="dxa"/>
            <w:gridSpan w:val="2"/>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主体结构施工测量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6496" w:type="dxa"/>
            <w:gridSpan w:val="2"/>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楼层标高测量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restart"/>
            <w:tcBorders>
              <w:top w:val="single" w:color="auto" w:sz="4" w:space="0"/>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地基与基础工程</w:t>
            </w:r>
          </w:p>
        </w:tc>
        <w:tc>
          <w:tcPr>
            <w:tcW w:w="1843" w:type="dxa"/>
            <w:vMerge w:val="restart"/>
            <w:tcBorders>
              <w:top w:val="single" w:color="auto" w:sz="4" w:space="0"/>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无支护土方</w:t>
            </w: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机械挖土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回填土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tcBorders>
              <w:top w:val="single" w:color="auto" w:sz="4" w:space="0"/>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有支护土方</w:t>
            </w: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土钉墙支护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tcBorders>
              <w:top w:val="single" w:color="auto" w:sz="4" w:space="0"/>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地基处理</w:t>
            </w: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沉管扩夯灌注桩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restart"/>
            <w:tcBorders>
              <w:top w:val="single" w:color="auto" w:sz="4" w:space="0"/>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地下防水</w:t>
            </w: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砖胎膜施工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防水基层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高聚合物改性沥青卷材防水层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地下防水细部构造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防水保护层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restart"/>
            <w:tcBorders>
              <w:top w:val="single" w:color="auto" w:sz="4" w:space="0"/>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混凝土基础</w:t>
            </w: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钢筋加工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钢筋滚扎直螺纹连接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钢筋电渣压力焊连接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钢筋闪光对焊连接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筏式基础底板钢筋绑扎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筏式基础底板模板安装与拆除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底板大体积混凝土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restart"/>
            <w:tcBorders>
              <w:top w:val="single" w:color="auto" w:sz="4" w:space="0"/>
              <w:left w:val="single" w:color="auto" w:sz="4" w:space="0"/>
              <w:right w:val="single" w:color="auto" w:sz="4" w:space="0"/>
            </w:tcBorders>
            <w:vAlign w:val="center"/>
          </w:tcPr>
          <w:p>
            <w:pPr>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主体结构工程</w:t>
            </w:r>
          </w:p>
        </w:tc>
        <w:tc>
          <w:tcPr>
            <w:tcW w:w="1843" w:type="dxa"/>
            <w:vMerge w:val="restart"/>
            <w:tcBorders>
              <w:top w:val="single" w:color="auto" w:sz="4" w:space="0"/>
              <w:left w:val="nil"/>
              <w:right w:val="single" w:color="auto" w:sz="4" w:space="0"/>
            </w:tcBorders>
            <w:vAlign w:val="center"/>
          </w:tcPr>
          <w:p>
            <w:pPr>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混凝土结构</w:t>
            </w: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现浇框架结构柱钢筋绑扎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right w:val="single" w:color="auto" w:sz="4" w:space="0"/>
            </w:tcBorders>
            <w:vAlign w:val="center"/>
          </w:tcPr>
          <w:p>
            <w:pPr>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现浇框架结构梁钢筋绑扎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right w:val="single" w:color="auto" w:sz="4" w:space="0"/>
            </w:tcBorders>
            <w:vAlign w:val="center"/>
          </w:tcPr>
          <w:p>
            <w:pPr>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现浇框架结构板钢筋绑扎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right w:val="single" w:color="auto" w:sz="4" w:space="0"/>
            </w:tcBorders>
            <w:vAlign w:val="center"/>
          </w:tcPr>
          <w:p>
            <w:pPr>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剪力墙结构墙体钢筋绑扎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现浇框架结构柱模板安装与拆除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现浇框架结构梁模板安装与拆除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现浇框架结构板模板安装与拆除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现浇框架结构剪力墙模板安装与拆除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剪力墙结构墙体全钢大模板安装与拆除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剪力墙混凝土浇筑(墙与梁板分开)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梁板混凝土浇筑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现浇框架结构柱混凝土浇筑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restart"/>
            <w:tcBorders>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砌体结构</w:t>
            </w: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填充墙砌体砌筑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1843" w:type="dxa"/>
            <w:vMerge w:val="continue"/>
            <w:tcBorders>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4653" w:type="dxa"/>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二次结构（圈梁、过梁、构造柱）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restart"/>
            <w:tcBorders>
              <w:top w:val="single" w:color="auto" w:sz="4" w:space="0"/>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屋面工程</w:t>
            </w:r>
          </w:p>
        </w:tc>
        <w:tc>
          <w:tcPr>
            <w:tcW w:w="6496" w:type="dxa"/>
            <w:gridSpan w:val="2"/>
            <w:tcBorders>
              <w:top w:val="single" w:color="auto" w:sz="4" w:space="0"/>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屋面找坡层施工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6496" w:type="dxa"/>
            <w:gridSpan w:val="2"/>
            <w:tcBorders>
              <w:top w:val="single" w:color="auto" w:sz="4" w:space="0"/>
              <w:left w:val="nil"/>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屋面保温隔热层施工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6496" w:type="dxa"/>
            <w:gridSpan w:val="2"/>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屋面找平层施工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6496" w:type="dxa"/>
            <w:gridSpan w:val="2"/>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防水工程(含保护层)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restart"/>
            <w:tcBorders>
              <w:top w:val="single" w:color="auto" w:sz="4" w:space="0"/>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装饰与装修</w:t>
            </w:r>
          </w:p>
        </w:tc>
        <w:tc>
          <w:tcPr>
            <w:tcW w:w="6496" w:type="dxa"/>
            <w:gridSpan w:val="2"/>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sz w:val="24"/>
                <w:szCs w:val="24"/>
              </w:rPr>
              <w:t>填充墙砌体砌筑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6496" w:type="dxa"/>
            <w:gridSpan w:val="2"/>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sz w:val="24"/>
                <w:szCs w:val="24"/>
              </w:rPr>
              <w:t>二次结构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6496" w:type="dxa"/>
            <w:gridSpan w:val="2"/>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sz w:val="24"/>
                <w:szCs w:val="24"/>
              </w:rPr>
              <w:t>水泥混凝土垫层施工(楼地面)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6496" w:type="dxa"/>
            <w:gridSpan w:val="2"/>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sz w:val="24"/>
                <w:szCs w:val="24"/>
              </w:rPr>
              <w:t>水泥混凝土垫层施工(地下室)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6496" w:type="dxa"/>
            <w:gridSpan w:val="2"/>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sz w:val="24"/>
                <w:szCs w:val="24"/>
              </w:rPr>
              <w:t>一般抹灰工程(室内)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6496" w:type="dxa"/>
            <w:gridSpan w:val="2"/>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sz w:val="24"/>
                <w:szCs w:val="24"/>
              </w:rPr>
              <w:t>一般抹灰工程(室外)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6496" w:type="dxa"/>
            <w:gridSpan w:val="2"/>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sz w:val="24"/>
                <w:szCs w:val="24"/>
              </w:rPr>
              <w:t>铝合金门窗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6496" w:type="dxa"/>
            <w:gridSpan w:val="2"/>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贴饰面砖施工(厨、卫)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6496" w:type="dxa"/>
            <w:gridSpan w:val="2"/>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贴饰面砖施工(乳胶漆)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6496" w:type="dxa"/>
            <w:gridSpan w:val="2"/>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外墙保温施工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restart"/>
            <w:tcBorders>
              <w:top w:val="single" w:color="auto" w:sz="4" w:space="0"/>
              <w:left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安全文明</w:t>
            </w:r>
          </w:p>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标化工地</w:t>
            </w:r>
          </w:p>
        </w:tc>
        <w:tc>
          <w:tcPr>
            <w:tcW w:w="6496" w:type="dxa"/>
            <w:gridSpan w:val="2"/>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安全文明标化工地（自动漫游）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0" w:hRule="atLeast"/>
        </w:trPr>
        <w:tc>
          <w:tcPr>
            <w:tcW w:w="2093" w:type="dxa"/>
            <w:vMerge w:val="continue"/>
            <w:tcBorders>
              <w:left w:val="single" w:color="auto" w:sz="4" w:space="0"/>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color w:val="000000"/>
                <w:kern w:val="0"/>
                <w:sz w:val="24"/>
                <w:szCs w:val="24"/>
              </w:rPr>
            </w:pPr>
          </w:p>
        </w:tc>
        <w:tc>
          <w:tcPr>
            <w:tcW w:w="6496" w:type="dxa"/>
            <w:gridSpan w:val="2"/>
            <w:tcBorders>
              <w:top w:val="single" w:color="auto" w:sz="4" w:space="0"/>
              <w:left w:val="nil"/>
              <w:bottom w:val="single" w:color="auto" w:sz="4" w:space="0"/>
              <w:right w:val="single" w:color="auto" w:sz="4" w:space="0"/>
            </w:tcBorders>
            <w:vAlign w:val="center"/>
          </w:tcPr>
          <w:p>
            <w:pPr>
              <w:widowControl/>
              <w:wordWrap/>
              <w:snapToGrid/>
              <w:spacing w:before="156" w:beforeLines="50" w:line="360" w:lineRule="auto"/>
              <w:ind w:left="0" w:leftChars="0" w:right="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安全文明标化工地（手工漫游）</w:t>
            </w:r>
          </w:p>
        </w:tc>
      </w:tr>
    </w:tbl>
    <w:p>
      <w:pPr>
        <w:wordWrap/>
        <w:snapToGrid/>
        <w:spacing w:before="156" w:beforeLines="50" w:line="360" w:lineRule="auto"/>
        <w:ind w:left="0" w:leftChars="0" w:right="0"/>
        <w:jc w:val="center"/>
        <w:textAlignment w:val="auto"/>
        <w:outlineLvl w:val="9"/>
        <w:rPr>
          <w:rFonts w:hint="eastAsia" w:ascii="宋体" w:hAnsi="宋体" w:eastAsia="宋体" w:cs="宋体"/>
          <w:sz w:val="24"/>
          <w:szCs w:val="24"/>
        </w:rPr>
      </w:pPr>
    </w:p>
    <w:p>
      <w:pPr>
        <w:wordWrap/>
        <w:snapToGrid/>
        <w:spacing w:before="156" w:beforeLines="50" w:line="360" w:lineRule="auto"/>
        <w:ind w:left="0" w:leftChars="0" w:right="0"/>
        <w:jc w:val="center"/>
        <w:textAlignment w:val="auto"/>
        <w:outlineLvl w:val="9"/>
        <w:rPr>
          <w:rFonts w:hint="eastAsia" w:ascii="宋体" w:hAnsi="宋体" w:eastAsia="宋体" w:cs="宋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44A317A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iPriority="0" w:name="Light Shading"/>
    <w:lsdException w:uiPriority="0" w:name="Light List"/>
    <w:lsdException w:uiPriority="0" w:name="Light Grid"/>
    <w:lsdException w:uiPriority="0" w:name="Medium Shading 1"/>
    <w:lsdException w:uiPriority="0" w:name="Medium Shading 2"/>
    <w:lsdException w:uiPriority="0" w:name="Medium List 1"/>
    <w:lsdException w:uiPriority="0" w:name="Medium List 2"/>
    <w:lsdException w:uiPriority="0" w:name="Medium Grid 1"/>
    <w:lsdException w:uiPriority="0" w:name="Medium Grid 2"/>
    <w:lsdException w:uiPriority="0" w:name="Medium Grid 3"/>
    <w:lsdException w:uiPriority="0" w:name="Dark List"/>
    <w:lsdException w:uiPriority="0" w:name="Colorful Shading"/>
    <w:lsdException w:uiPriority="0" w:name="Colorful List"/>
    <w:lsdException w:uiPriority="0" w:name="Colorful Grid"/>
    <w:lsdException w:uiPriority="0" w:name="Light Shading Accent 1"/>
    <w:lsdException w:uiPriority="0" w:name="Light List Accent 1"/>
    <w:lsdException w:uiPriority="0" w:name="Light Grid Accent 1"/>
    <w:lsdException w:uiPriority="0" w:name="Medium Shading 1 Accent 1"/>
    <w:lsdException w:uiPriority="0" w:name="Medium Shading 2 Accent 1"/>
    <w:lsdException w:uiPriority="0" w:name="Medium List 1 Accent 1"/>
    <w:lsdException w:uiPriority="0" w:name="Medium List 2 Accent 1"/>
    <w:lsdException w:uiPriority="0" w:name="Medium Grid 1 Accent 1"/>
    <w:lsdException w:uiPriority="0" w:name="Medium Grid 2 Accent 1"/>
    <w:lsdException w:uiPriority="0" w:name="Medium Grid 3 Accent 1"/>
    <w:lsdException w:uiPriority="0" w:name="Dark List Accent 1"/>
    <w:lsdException w:uiPriority="0" w:name="Colorful Shading Accent 1"/>
    <w:lsdException w:uiPriority="0" w:name="Colorful List Accent 1"/>
    <w:lsdException w:uiPriority="0" w:name="Colorful Grid Accent 1"/>
    <w:lsdException w:uiPriority="0" w:name="Light Shading Accent 2"/>
    <w:lsdException w:uiPriority="0" w:name="Light List Accent 2"/>
    <w:lsdException w:uiPriority="0" w:name="Light Grid Accent 2"/>
    <w:lsdException w:uiPriority="0" w:name="Medium Shading 1 Accent 2"/>
    <w:lsdException w:uiPriority="0" w:name="Medium Shading 2 Accent 2"/>
    <w:lsdException w:uiPriority="0" w:name="Medium List 1 Accent 2"/>
    <w:lsdException w:uiPriority="0" w:name="Medium List 2 Accent 2"/>
    <w:lsdException w:uiPriority="0" w:name="Medium Grid 1 Accent 2"/>
    <w:lsdException w:uiPriority="0" w:name="Medium Grid 2 Accent 2"/>
    <w:lsdException w:uiPriority="0" w:name="Medium Grid 3 Accent 2"/>
    <w:lsdException w:uiPriority="0" w:name="Dark List Accent 2"/>
    <w:lsdException w:uiPriority="0" w:name="Colorful Shading Accent 2"/>
    <w:lsdException w:uiPriority="0" w:name="Colorful List Accent 2"/>
    <w:lsdException w:uiPriority="0" w:name="Colorful Grid Accent 2"/>
    <w:lsdException w:uiPriority="0" w:name="Light Shading Accent 3"/>
    <w:lsdException w:uiPriority="0" w:name="Light List Accent 3"/>
    <w:lsdException w:uiPriority="0" w:name="Light Grid Accent 3"/>
    <w:lsdException w:uiPriority="0" w:name="Medium Shading 1 Accent 3"/>
    <w:lsdException w:uiPriority="0" w:name="Medium Shading 2 Accent 3"/>
    <w:lsdException w:uiPriority="0" w:name="Medium List 1 Accent 3"/>
    <w:lsdException w:uiPriority="0" w:name="Medium List 2 Accent 3"/>
    <w:lsdException w:uiPriority="0" w:name="Medium Grid 1 Accent 3"/>
    <w:lsdException w:uiPriority="0" w:name="Medium Grid 2 Accent 3"/>
    <w:lsdException w:uiPriority="0" w:name="Medium Grid 3 Accent 3"/>
    <w:lsdException w:uiPriority="0" w:name="Dark List Accent 3"/>
    <w:lsdException w:uiPriority="0" w:name="Colorful Shading Accent 3"/>
    <w:lsdException w:uiPriority="0" w:name="Colorful List Accent 3"/>
    <w:lsdException w:uiPriority="0" w:name="Colorful Grid Accent 3"/>
    <w:lsdException w:uiPriority="0" w:name="Light Shading Accent 4"/>
    <w:lsdException w:uiPriority="0" w:name="Light List Accent 4"/>
    <w:lsdException w:uiPriority="0" w:name="Light Grid Accent 4"/>
    <w:lsdException w:uiPriority="0" w:name="Medium Shading 1 Accent 4"/>
    <w:lsdException w:uiPriority="0" w:name="Medium Shading 2 Accent 4"/>
    <w:lsdException w:uiPriority="0" w:name="Medium List 1 Accent 4"/>
    <w:lsdException w:uiPriority="0" w:name="Medium List 2 Accent 4"/>
    <w:lsdException w:uiPriority="0" w:name="Medium Grid 1 Accent 4"/>
    <w:lsdException w:uiPriority="0" w:name="Medium Grid 2 Accent 4"/>
    <w:lsdException w:uiPriority="0" w:name="Medium Grid 3 Accent 4"/>
    <w:lsdException w:uiPriority="0" w:name="Dark List Accent 4"/>
    <w:lsdException w:uiPriority="0" w:name="Colorful Shading Accent 4"/>
    <w:lsdException w:uiPriority="0" w:name="Colorful List Accent 4"/>
    <w:lsdException w:uiPriority="0" w:name="Colorful Grid Accent 4"/>
    <w:lsdException w:uiPriority="0" w:name="Light Shading Accent 5"/>
    <w:lsdException w:uiPriority="0" w:name="Light List Accent 5"/>
    <w:lsdException w:uiPriority="0" w:name="Light Grid Accent 5"/>
    <w:lsdException w:uiPriority="0" w:name="Medium Shading 1 Accent 5"/>
    <w:lsdException w:uiPriority="0" w:name="Medium Shading 2 Accent 5"/>
    <w:lsdException w:uiPriority="0" w:name="Medium List 1 Accent 5"/>
    <w:lsdException w:uiPriority="0" w:name="Medium List 2 Accent 5"/>
    <w:lsdException w:uiPriority="0" w:name="Medium Grid 1 Accent 5"/>
    <w:lsdException w:uiPriority="0" w:name="Medium Grid 2 Accent 5"/>
    <w:lsdException w:uiPriority="0" w:name="Medium Grid 3 Accent 5"/>
    <w:lsdException w:uiPriority="0" w:name="Dark List Accent 5"/>
    <w:lsdException w:uiPriority="0" w:name="Colorful Shading Accent 5"/>
    <w:lsdException w:uiPriority="0" w:name="Colorful List Accent 5"/>
    <w:lsdException w:uiPriority="0" w:name="Colorful Grid Accent 5"/>
    <w:lsdException w:uiPriority="0" w:name="Light Shading Accent 6"/>
    <w:lsdException w:uiPriority="0" w:name="Light List Accent 6"/>
    <w:lsdException w:uiPriority="0" w:name="Light Grid Accent 6"/>
    <w:lsdException w:uiPriority="0" w:name="Medium Shading 1 Accent 6"/>
    <w:lsdException w:uiPriority="0" w:name="Medium Shading 2 Accent 6"/>
    <w:lsdException w:uiPriority="0" w:name="Medium List 1 Accent 6"/>
    <w:lsdException w:uiPriority="0" w:name="Medium List 2 Accent 6"/>
    <w:lsdException w:uiPriority="0" w:name="Medium Grid 1 Accent 6"/>
    <w:lsdException w:uiPriority="0" w:name="Medium Grid 2 Accent 6"/>
    <w:lsdException w:uiPriority="0" w:name="Medium Grid 3 Accent 6"/>
    <w:lsdException w:uiPriority="0" w:name="Dark List Accent 6"/>
    <w:lsdException w:uiPriority="0" w:name="Colorful Shading Accent 6"/>
    <w:lsdException w:uiPriority="0" w:name="Colorful List Accent 6"/>
    <w:lsdException w:uiPriority="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0"/>
      <w:lang w:val="en-US" w:eastAsia="zh-CN" w:bidi="ar-SA"/>
    </w:rPr>
  </w:style>
  <w:style w:type="character" w:default="1" w:styleId="4">
    <w:name w:val="Default Paragraph Font"/>
    <w:unhideWhenUsed/>
    <w:uiPriority w:val="1"/>
  </w:style>
  <w:style w:type="table" w:default="1" w:styleId="5">
    <w:name w:val="Normal Table"/>
    <w:unhideWhenUsed/>
    <w:uiPriority w:val="0"/>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rFonts w:ascii="Times New Roman" w:hAnsi="Times New Roman" w:eastAsia="宋体" w:cs="Times New Roman"/>
      <w:sz w:val="18"/>
      <w:szCs w:val="18"/>
    </w:rPr>
  </w:style>
  <w:style w:type="character" w:customStyle="1" w:styleId="7">
    <w:name w:val="页脚 Char"/>
    <w:basedOn w:val="4"/>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302</Words>
  <Characters>1724</Characters>
  <Lines>14</Lines>
  <Paragraphs>4</Paragraphs>
  <ScaleCrop>false</ScaleCrop>
  <LinksUpToDate>false</LinksUpToDate>
  <CharactersWithSpaces>0</CharactersWithSpaces>
  <Application>WPS Office 个人版_9.1.0.4885_{F1E327BC-269C-435d-A152-05C5408002CA}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2014-08-22T09:47:00Z</dcterms:created>
  <dc:creator>zms</dc:creator>
  <cp:lastModifiedBy>Administrator</cp:lastModifiedBy>
  <cp:lastPrinted>2014-08-25T05:19:00Z</cp:lastPrinted>
  <dcterms:modified xsi:type="dcterms:W3CDTF">2015-01-28T02:39:01Z</dcterms:modified>
  <dc:title>三好建筑工程仿真实训平台GS2013 (V3.1)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