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6DE" w:rsidRPr="00DE552F" w:rsidRDefault="000463D9">
      <w:pPr>
        <w:spacing w:before="120" w:line="540" w:lineRule="exact"/>
        <w:jc w:val="center"/>
        <w:rPr>
          <w:rFonts w:ascii="仿宋" w:eastAsia="仿宋" w:hAnsi="仿宋"/>
          <w:sz w:val="44"/>
          <w:szCs w:val="44"/>
        </w:rPr>
      </w:pPr>
      <w:r w:rsidRPr="00DE552F">
        <w:rPr>
          <w:rFonts w:ascii="仿宋" w:eastAsia="仿宋" w:hAnsi="仿宋" w:hint="eastAsia"/>
          <w:sz w:val="44"/>
          <w:szCs w:val="44"/>
        </w:rPr>
        <w:t>“课赛融通”教学改革案例参考提纲</w:t>
      </w:r>
    </w:p>
    <w:p w:rsidR="00ED16DE" w:rsidRDefault="00ED16DE">
      <w:pPr>
        <w:spacing w:before="120" w:line="540" w:lineRule="exact"/>
        <w:ind w:firstLineChars="200" w:firstLine="643"/>
        <w:jc w:val="center"/>
        <w:rPr>
          <w:rFonts w:ascii="宋体"/>
          <w:b/>
          <w:bCs/>
          <w:kern w:val="44"/>
          <w:sz w:val="32"/>
          <w:szCs w:val="32"/>
        </w:rPr>
      </w:pPr>
    </w:p>
    <w:p w:rsidR="00ED16DE" w:rsidRPr="00DE552F" w:rsidRDefault="00DE552F">
      <w:pPr>
        <w:spacing w:before="120" w:line="540" w:lineRule="exact"/>
        <w:ind w:firstLineChars="200" w:firstLine="560"/>
        <w:rPr>
          <w:rStyle w:val="HTML"/>
          <w:rFonts w:ascii="仿宋" w:eastAsia="仿宋" w:hAnsi="仿宋"/>
          <w:i w:val="0"/>
          <w:sz w:val="28"/>
          <w:szCs w:val="28"/>
        </w:rPr>
      </w:pPr>
      <w:r>
        <w:rPr>
          <w:rStyle w:val="HTML"/>
          <w:rFonts w:ascii="仿宋" w:eastAsia="仿宋" w:hAnsi="仿宋" w:hint="eastAsia"/>
          <w:i w:val="0"/>
          <w:sz w:val="28"/>
          <w:szCs w:val="28"/>
        </w:rPr>
        <w:t>案例应</w:t>
      </w:r>
      <w:r w:rsidR="000463D9" w:rsidRPr="00DE552F">
        <w:rPr>
          <w:rStyle w:val="HTML"/>
          <w:rFonts w:ascii="仿宋" w:eastAsia="仿宋" w:hAnsi="仿宋" w:hint="eastAsia"/>
          <w:i w:val="0"/>
          <w:sz w:val="28"/>
          <w:szCs w:val="28"/>
        </w:rPr>
        <w:t>反映</w:t>
      </w:r>
      <w:r>
        <w:rPr>
          <w:rStyle w:val="HTML"/>
          <w:rFonts w:ascii="仿宋" w:eastAsia="仿宋" w:hAnsi="仿宋" w:hint="eastAsia"/>
          <w:i w:val="0"/>
          <w:sz w:val="28"/>
          <w:szCs w:val="28"/>
        </w:rPr>
        <w:t>“</w:t>
      </w:r>
      <w:r w:rsidR="000463D9" w:rsidRPr="00DE552F">
        <w:rPr>
          <w:rStyle w:val="HTML"/>
          <w:rFonts w:ascii="仿宋" w:eastAsia="仿宋" w:hAnsi="仿宋" w:hint="eastAsia"/>
          <w:i w:val="0"/>
          <w:sz w:val="28"/>
          <w:szCs w:val="28"/>
        </w:rPr>
        <w:t>课赛融通</w:t>
      </w:r>
      <w:r>
        <w:rPr>
          <w:rStyle w:val="HTML"/>
          <w:rFonts w:ascii="仿宋" w:eastAsia="仿宋" w:hAnsi="仿宋" w:hint="eastAsia"/>
          <w:i w:val="0"/>
          <w:sz w:val="28"/>
          <w:szCs w:val="28"/>
        </w:rPr>
        <w:t>”</w:t>
      </w:r>
      <w:r w:rsidR="000463D9" w:rsidRPr="00DE552F">
        <w:rPr>
          <w:rStyle w:val="HTML"/>
          <w:rFonts w:ascii="仿宋" w:eastAsia="仿宋" w:hAnsi="仿宋" w:hint="eastAsia"/>
          <w:i w:val="0"/>
          <w:sz w:val="28"/>
          <w:szCs w:val="28"/>
        </w:rPr>
        <w:t>的教学改革案例，需紧扣主题，突出典型性、示范性和推广性，案例撰写主要包括以下内容：</w:t>
      </w:r>
    </w:p>
    <w:p w:rsidR="00ED16DE" w:rsidRPr="00DE552F" w:rsidRDefault="00DE552F" w:rsidP="00DE552F">
      <w:pPr>
        <w:spacing w:before="120" w:line="540" w:lineRule="exact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 xml:space="preserve">   提纲：</w:t>
      </w:r>
      <w:r w:rsidR="000463D9" w:rsidRPr="00DE552F">
        <w:rPr>
          <w:rStyle w:val="HTML0"/>
          <w:rFonts w:ascii="仿宋" w:eastAsia="仿宋" w:hAnsi="仿宋"/>
          <w:sz w:val="28"/>
          <w:szCs w:val="28"/>
        </w:rPr>
        <w:t xml:space="preserve">  </w:t>
      </w:r>
    </w:p>
    <w:p w:rsidR="00864383" w:rsidRDefault="00864383" w:rsidP="00864383">
      <w:pPr>
        <w:pStyle w:val="a7"/>
        <w:numPr>
          <w:ilvl w:val="0"/>
          <w:numId w:val="1"/>
        </w:numPr>
        <w:spacing w:before="120" w:line="540" w:lineRule="exact"/>
        <w:ind w:firstLineChars="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学校及土木</w:t>
      </w:r>
      <w:r>
        <w:rPr>
          <w:rStyle w:val="HTML0"/>
          <w:rFonts w:ascii="仿宋" w:eastAsia="仿宋" w:hAnsi="仿宋"/>
          <w:sz w:val="28"/>
          <w:szCs w:val="28"/>
        </w:rPr>
        <w:t>/</w:t>
      </w:r>
      <w:r>
        <w:rPr>
          <w:rStyle w:val="HTML0"/>
          <w:rFonts w:ascii="仿宋" w:eastAsia="仿宋" w:hAnsi="仿宋" w:hint="eastAsia"/>
          <w:sz w:val="28"/>
          <w:szCs w:val="28"/>
        </w:rPr>
        <w:t>建筑专业简介</w:t>
      </w:r>
    </w:p>
    <w:p w:rsidR="00ED16DE" w:rsidRPr="00864383" w:rsidRDefault="00864383" w:rsidP="00864383">
      <w:pPr>
        <w:pStyle w:val="a7"/>
        <w:numPr>
          <w:ilvl w:val="0"/>
          <w:numId w:val="1"/>
        </w:numPr>
        <w:spacing w:before="120" w:line="540" w:lineRule="exact"/>
        <w:ind w:firstLineChars="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学校参与</w:t>
      </w:r>
      <w:r w:rsidR="000463D9" w:rsidRPr="00864383">
        <w:rPr>
          <w:rStyle w:val="HTML0"/>
          <w:rFonts w:ascii="仿宋" w:eastAsia="仿宋" w:hAnsi="仿宋" w:hint="eastAsia"/>
          <w:sz w:val="28"/>
          <w:szCs w:val="28"/>
        </w:rPr>
        <w:t>全国建设施工技术</w:t>
      </w:r>
      <w:r w:rsidR="00DE552F" w:rsidRPr="00864383">
        <w:rPr>
          <w:rStyle w:val="HTML0"/>
          <w:rFonts w:ascii="仿宋" w:eastAsia="仿宋" w:hAnsi="仿宋" w:hint="eastAsia"/>
          <w:sz w:val="28"/>
          <w:szCs w:val="28"/>
        </w:rPr>
        <w:t>应用</w:t>
      </w:r>
      <w:r w:rsidR="000463D9" w:rsidRPr="00864383">
        <w:rPr>
          <w:rStyle w:val="HTML0"/>
          <w:rFonts w:ascii="仿宋" w:eastAsia="仿宋" w:hAnsi="仿宋" w:hint="eastAsia"/>
          <w:sz w:val="28"/>
          <w:szCs w:val="28"/>
        </w:rPr>
        <w:t>技能</w:t>
      </w:r>
      <w:r w:rsidR="00DE552F" w:rsidRPr="00864383">
        <w:rPr>
          <w:rStyle w:val="HTML0"/>
          <w:rFonts w:ascii="仿宋" w:eastAsia="仿宋" w:hAnsi="仿宋" w:hint="eastAsia"/>
          <w:sz w:val="28"/>
          <w:szCs w:val="28"/>
        </w:rPr>
        <w:t>大赛的情况</w:t>
      </w:r>
      <w:r w:rsidR="000463D9" w:rsidRPr="00864383">
        <w:rPr>
          <w:rStyle w:val="HTML0"/>
          <w:rFonts w:ascii="仿宋" w:eastAsia="仿宋" w:hAnsi="仿宋" w:hint="eastAsia"/>
          <w:sz w:val="28"/>
          <w:szCs w:val="28"/>
        </w:rPr>
        <w:t>简介</w:t>
      </w:r>
    </w:p>
    <w:p w:rsidR="00ED16DE" w:rsidRPr="00864383" w:rsidRDefault="000463D9" w:rsidP="00864383">
      <w:pPr>
        <w:pStyle w:val="a7"/>
        <w:numPr>
          <w:ilvl w:val="0"/>
          <w:numId w:val="1"/>
        </w:numPr>
        <w:spacing w:before="120" w:line="540" w:lineRule="exact"/>
        <w:ind w:firstLineChars="0"/>
        <w:rPr>
          <w:rStyle w:val="HTML0"/>
          <w:rFonts w:ascii="仿宋" w:eastAsia="仿宋" w:hAnsi="仿宋"/>
          <w:sz w:val="28"/>
          <w:szCs w:val="28"/>
        </w:rPr>
      </w:pPr>
      <w:r w:rsidRPr="00864383">
        <w:rPr>
          <w:rStyle w:val="HTML0"/>
          <w:rFonts w:ascii="仿宋" w:eastAsia="仿宋" w:hAnsi="仿宋" w:hint="eastAsia"/>
          <w:sz w:val="28"/>
          <w:szCs w:val="28"/>
        </w:rPr>
        <w:t>开展课赛融通教学改革前面临的问题</w:t>
      </w:r>
    </w:p>
    <w:p w:rsidR="00864383" w:rsidRPr="00864383" w:rsidRDefault="00DE552F" w:rsidP="00864383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如：</w:t>
      </w:r>
      <w:r w:rsidR="00864383">
        <w:rPr>
          <w:rStyle w:val="HTML0"/>
          <w:rFonts w:ascii="仿宋" w:eastAsia="仿宋" w:hAnsi="仿宋" w:hint="eastAsia"/>
          <w:sz w:val="28"/>
          <w:szCs w:val="28"/>
        </w:rPr>
        <w:t>竞赛转化资源中，实训平台的支撑问题；课赛融通在日常教学中的融合问题，师资队伍的建设问题，课赛融通机制的建立问题。</w:t>
      </w:r>
    </w:p>
    <w:p w:rsidR="00ED16DE" w:rsidRPr="00DE552F" w:rsidRDefault="008F5530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四</w:t>
      </w:r>
      <w:r w:rsidR="000463D9" w:rsidRPr="00DE552F">
        <w:rPr>
          <w:rStyle w:val="HTML0"/>
          <w:rFonts w:ascii="仿宋" w:eastAsia="仿宋" w:hAnsi="仿宋" w:hint="eastAsia"/>
          <w:sz w:val="28"/>
          <w:szCs w:val="28"/>
        </w:rPr>
        <w:t>、课赛融通教学改革的主要方面与做法</w:t>
      </w:r>
    </w:p>
    <w:p w:rsidR="00ED16DE" w:rsidRPr="00DE552F" w:rsidRDefault="000463D9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 w:rsidRPr="00DE552F">
        <w:rPr>
          <w:rStyle w:val="HTML0"/>
          <w:rFonts w:ascii="仿宋" w:eastAsia="仿宋" w:hAnsi="仿宋" w:hint="eastAsia"/>
          <w:sz w:val="28"/>
          <w:szCs w:val="28"/>
        </w:rPr>
        <w:t>针对拟解决的问题，采用了哪些课赛融通的教学改革，涉及：人才培养模式构建、课程体系优化、教学内容与方法改革、教学资源建设、实训基地建设、教师队伍建设、校企合作</w:t>
      </w:r>
      <w:r w:rsidR="00864383">
        <w:rPr>
          <w:rStyle w:val="HTML0"/>
          <w:rFonts w:ascii="仿宋" w:eastAsia="仿宋" w:hAnsi="仿宋" w:hint="eastAsia"/>
          <w:sz w:val="28"/>
          <w:szCs w:val="28"/>
        </w:rPr>
        <w:t>、学分兑换</w:t>
      </w:r>
      <w:r w:rsidRPr="00DE552F">
        <w:rPr>
          <w:rStyle w:val="HTML0"/>
          <w:rFonts w:ascii="仿宋" w:eastAsia="仿宋" w:hAnsi="仿宋" w:hint="eastAsia"/>
          <w:sz w:val="28"/>
          <w:szCs w:val="28"/>
        </w:rPr>
        <w:t>等方面，选取主要影响因素进行论述。</w:t>
      </w:r>
    </w:p>
    <w:p w:rsidR="00ED16DE" w:rsidRPr="00DE552F" w:rsidRDefault="008F5530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五</w:t>
      </w:r>
      <w:r w:rsidR="000463D9" w:rsidRPr="00DE552F">
        <w:rPr>
          <w:rStyle w:val="HTML0"/>
          <w:rFonts w:ascii="仿宋" w:eastAsia="仿宋" w:hAnsi="仿宋" w:hint="eastAsia"/>
          <w:sz w:val="28"/>
          <w:szCs w:val="28"/>
        </w:rPr>
        <w:t>、课赛融通教学改革取得的成果与成效</w:t>
      </w:r>
    </w:p>
    <w:p w:rsidR="00ED16DE" w:rsidRPr="00DE552F" w:rsidRDefault="000463D9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 w:rsidRPr="00DE552F">
        <w:rPr>
          <w:rStyle w:val="HTML0"/>
          <w:rFonts w:ascii="仿宋" w:eastAsia="仿宋" w:hAnsi="仿宋" w:hint="eastAsia"/>
          <w:sz w:val="28"/>
          <w:szCs w:val="28"/>
        </w:rPr>
        <w:t>用专业建设发展、教师教学能力提升、教材出版、教学资源库建设、实训基地建设、学生就业与创业能力提升、职业资格证书获取、对区域经济贡献、用人单位评价等案例与数据等说明成果与成效。</w:t>
      </w:r>
    </w:p>
    <w:p w:rsidR="00ED16DE" w:rsidRPr="00DE552F" w:rsidRDefault="008F5530">
      <w:pPr>
        <w:spacing w:before="120" w:line="540" w:lineRule="exact"/>
        <w:ind w:firstLineChars="200" w:firstLine="560"/>
        <w:rPr>
          <w:rStyle w:val="HTML0"/>
          <w:rFonts w:ascii="仿宋" w:eastAsia="仿宋" w:hAnsi="仿宋"/>
          <w:sz w:val="28"/>
          <w:szCs w:val="28"/>
        </w:rPr>
      </w:pPr>
      <w:r>
        <w:rPr>
          <w:rStyle w:val="HTML0"/>
          <w:rFonts w:ascii="仿宋" w:eastAsia="仿宋" w:hAnsi="仿宋" w:hint="eastAsia"/>
          <w:sz w:val="28"/>
          <w:szCs w:val="28"/>
        </w:rPr>
        <w:t>六</w:t>
      </w:r>
      <w:bookmarkStart w:id="0" w:name="_GoBack"/>
      <w:bookmarkEnd w:id="0"/>
      <w:r w:rsidR="000463D9" w:rsidRPr="00DE552F">
        <w:rPr>
          <w:rStyle w:val="HTML0"/>
          <w:rFonts w:ascii="仿宋" w:eastAsia="仿宋" w:hAnsi="仿宋" w:hint="eastAsia"/>
          <w:sz w:val="28"/>
          <w:szCs w:val="28"/>
        </w:rPr>
        <w:t>、改革体会与今后设想</w:t>
      </w:r>
    </w:p>
    <w:p w:rsidR="00ED16DE" w:rsidRPr="00DE552F" w:rsidRDefault="000463D9" w:rsidP="00864383">
      <w:pPr>
        <w:spacing w:before="120"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E552F">
        <w:rPr>
          <w:rStyle w:val="HTML0"/>
          <w:rFonts w:ascii="仿宋" w:eastAsia="仿宋" w:hAnsi="仿宋" w:hint="eastAsia"/>
          <w:sz w:val="28"/>
          <w:szCs w:val="28"/>
        </w:rPr>
        <w:t>仍存在的问题及改进的方向。</w:t>
      </w:r>
    </w:p>
    <w:p w:rsidR="00ED16DE" w:rsidRPr="00DE552F" w:rsidRDefault="000463D9">
      <w:pPr>
        <w:spacing w:before="120" w:line="540" w:lineRule="exact"/>
        <w:ind w:leftChars="76" w:left="160" w:firstLineChars="150" w:firstLine="420"/>
        <w:rPr>
          <w:rFonts w:ascii="仿宋" w:eastAsia="仿宋" w:hAnsi="仿宋"/>
          <w:b/>
          <w:bCs/>
          <w:i/>
          <w:kern w:val="44"/>
          <w:sz w:val="28"/>
          <w:szCs w:val="28"/>
          <w:highlight w:val="cyan"/>
        </w:rPr>
      </w:pPr>
      <w:r>
        <w:rPr>
          <w:rStyle w:val="HTML1"/>
          <w:rFonts w:ascii="仿宋" w:eastAsia="仿宋" w:hAnsi="仿宋" w:hint="eastAsia"/>
          <w:i w:val="0"/>
          <w:sz w:val="28"/>
          <w:szCs w:val="28"/>
        </w:rPr>
        <w:t>注：</w:t>
      </w:r>
      <w:r w:rsidRPr="00DE552F">
        <w:rPr>
          <w:rStyle w:val="HTML1"/>
          <w:rFonts w:ascii="仿宋" w:eastAsia="仿宋" w:hAnsi="仿宋" w:hint="eastAsia"/>
          <w:i w:val="0"/>
          <w:sz w:val="28"/>
          <w:szCs w:val="28"/>
        </w:rPr>
        <w:t>案例字数掌握在</w:t>
      </w:r>
      <w:r w:rsidRPr="00DE552F">
        <w:rPr>
          <w:rStyle w:val="HTML1"/>
          <w:rFonts w:ascii="仿宋" w:eastAsia="仿宋" w:hAnsi="仿宋"/>
          <w:i w:val="0"/>
          <w:sz w:val="28"/>
          <w:szCs w:val="28"/>
        </w:rPr>
        <w:t>5000-8000</w:t>
      </w:r>
      <w:r w:rsidR="00864383">
        <w:rPr>
          <w:rStyle w:val="HTML1"/>
          <w:rFonts w:ascii="仿宋" w:eastAsia="仿宋" w:hAnsi="仿宋" w:hint="eastAsia"/>
          <w:i w:val="0"/>
          <w:sz w:val="28"/>
          <w:szCs w:val="28"/>
        </w:rPr>
        <w:t>字。配</w:t>
      </w:r>
      <w:r w:rsidRPr="00DE552F">
        <w:rPr>
          <w:rStyle w:val="HTML1"/>
          <w:rFonts w:ascii="仿宋" w:eastAsia="仿宋" w:hAnsi="仿宋" w:hint="eastAsia"/>
          <w:i w:val="0"/>
          <w:sz w:val="28"/>
          <w:szCs w:val="28"/>
        </w:rPr>
        <w:t>图(2-4张)</w:t>
      </w:r>
      <w:r w:rsidR="00864383">
        <w:rPr>
          <w:rStyle w:val="HTML1"/>
          <w:rFonts w:ascii="仿宋" w:eastAsia="仿宋" w:hAnsi="仿宋" w:hint="eastAsia"/>
          <w:i w:val="0"/>
          <w:sz w:val="28"/>
          <w:szCs w:val="28"/>
        </w:rPr>
        <w:t>、以图片、文</w:t>
      </w:r>
      <w:r w:rsidR="00864383">
        <w:rPr>
          <w:rStyle w:val="HTML1"/>
          <w:rFonts w:ascii="仿宋" w:eastAsia="仿宋" w:hAnsi="仿宋" w:hint="eastAsia"/>
          <w:i w:val="0"/>
          <w:sz w:val="28"/>
          <w:szCs w:val="28"/>
        </w:rPr>
        <w:lastRenderedPageBreak/>
        <w:t>字、表格</w:t>
      </w:r>
      <w:r w:rsidRPr="00DE552F">
        <w:rPr>
          <w:rStyle w:val="HTML1"/>
          <w:rFonts w:ascii="仿宋" w:eastAsia="仿宋" w:hAnsi="仿宋" w:hint="eastAsia"/>
          <w:i w:val="0"/>
          <w:sz w:val="28"/>
          <w:szCs w:val="28"/>
        </w:rPr>
        <w:t>并茂的形式呈现出改革与研究的成果。图片请提供高像素原始照片。</w:t>
      </w:r>
    </w:p>
    <w:p w:rsidR="00ED16DE" w:rsidRPr="00DE552F" w:rsidRDefault="00ED16DE">
      <w:pPr>
        <w:rPr>
          <w:rFonts w:ascii="仿宋" w:eastAsia="仿宋" w:hAnsi="仿宋"/>
          <w:sz w:val="28"/>
          <w:szCs w:val="28"/>
        </w:rPr>
      </w:pPr>
    </w:p>
    <w:sectPr w:rsidR="00ED16DE" w:rsidRPr="00DE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32C4"/>
    <w:multiLevelType w:val="hybridMultilevel"/>
    <w:tmpl w:val="00FC17F8"/>
    <w:lvl w:ilvl="0" w:tplc="2DDA51B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A7"/>
    <w:rsid w:val="00012B58"/>
    <w:rsid w:val="000463D9"/>
    <w:rsid w:val="00092441"/>
    <w:rsid w:val="000F73C8"/>
    <w:rsid w:val="000F7CB2"/>
    <w:rsid w:val="00116959"/>
    <w:rsid w:val="00137AA7"/>
    <w:rsid w:val="00203EC7"/>
    <w:rsid w:val="00213308"/>
    <w:rsid w:val="002500F6"/>
    <w:rsid w:val="00282E38"/>
    <w:rsid w:val="002E32D6"/>
    <w:rsid w:val="00335108"/>
    <w:rsid w:val="00403C23"/>
    <w:rsid w:val="004F6945"/>
    <w:rsid w:val="00587A11"/>
    <w:rsid w:val="005C2E08"/>
    <w:rsid w:val="00606334"/>
    <w:rsid w:val="007A2AC3"/>
    <w:rsid w:val="00830DEF"/>
    <w:rsid w:val="00864383"/>
    <w:rsid w:val="0087428A"/>
    <w:rsid w:val="008860C0"/>
    <w:rsid w:val="008C7E7B"/>
    <w:rsid w:val="008F5530"/>
    <w:rsid w:val="00986A9A"/>
    <w:rsid w:val="00A054C7"/>
    <w:rsid w:val="00A6176A"/>
    <w:rsid w:val="00A77F17"/>
    <w:rsid w:val="00CB3842"/>
    <w:rsid w:val="00CD050C"/>
    <w:rsid w:val="00CD59AF"/>
    <w:rsid w:val="00CE1BB1"/>
    <w:rsid w:val="00D06F59"/>
    <w:rsid w:val="00D719DF"/>
    <w:rsid w:val="00D94CDA"/>
    <w:rsid w:val="00DE552F"/>
    <w:rsid w:val="00E914B7"/>
    <w:rsid w:val="00ED16DE"/>
    <w:rsid w:val="00EF6319"/>
    <w:rsid w:val="00F722BD"/>
    <w:rsid w:val="00FC15D1"/>
    <w:rsid w:val="00FE00C4"/>
    <w:rsid w:val="00FF2E98"/>
    <w:rsid w:val="00FF53C8"/>
    <w:rsid w:val="3B132E8A"/>
    <w:rsid w:val="551F4821"/>
    <w:rsid w:val="67FE65EC"/>
    <w:rsid w:val="6B9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2A31516"/>
  <w15:docId w15:val="{2FFCD3A8-6733-0148-84D0-632DBC4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Definition"/>
    <w:basedOn w:val="a0"/>
    <w:uiPriority w:val="99"/>
    <w:rPr>
      <w:rFonts w:cs="Times New Roman"/>
      <w:i/>
      <w:iCs/>
    </w:rPr>
  </w:style>
  <w:style w:type="character" w:styleId="HTML0">
    <w:name w:val="HTML Acronym"/>
    <w:basedOn w:val="a0"/>
    <w:uiPriority w:val="99"/>
    <w:rPr>
      <w:rFonts w:cs="Times New Roman"/>
    </w:rPr>
  </w:style>
  <w:style w:type="character" w:styleId="HTML1">
    <w:name w:val="HTML Variable"/>
    <w:basedOn w:val="a0"/>
    <w:uiPriority w:val="99"/>
    <w:rPr>
      <w:rFonts w:cs="Times New Roman"/>
      <w:i/>
      <w:iCs/>
    </w:rPr>
  </w:style>
  <w:style w:type="character" w:customStyle="1" w:styleId="a6">
    <w:name w:val="页眉 字符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864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王春燕</dc:creator>
  <cp:lastModifiedBy>Microsoft Office User</cp:lastModifiedBy>
  <cp:revision>5</cp:revision>
  <dcterms:created xsi:type="dcterms:W3CDTF">2016-11-06T14:54:00Z</dcterms:created>
  <dcterms:modified xsi:type="dcterms:W3CDTF">2020-09-07T05:02:00Z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